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85" w:rsidRDefault="005E0185">
      <w:pPr>
        <w:rPr>
          <w:rFonts w:ascii="黑体" w:eastAsia="黑体" w:hAnsi="黑体"/>
          <w:sz w:val="32"/>
          <w:szCs w:val="32"/>
        </w:rPr>
      </w:pPr>
      <w:r w:rsidRPr="005E0185">
        <w:rPr>
          <w:rFonts w:ascii="黑体" w:eastAsia="黑体" w:hAnsi="黑体" w:hint="eastAsia"/>
          <w:sz w:val="32"/>
          <w:szCs w:val="32"/>
        </w:rPr>
        <w:t>附件：</w:t>
      </w:r>
    </w:p>
    <w:p w:rsidR="005E0185" w:rsidRDefault="005E0185" w:rsidP="005E0185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r w:rsidRPr="005E0185">
        <w:rPr>
          <w:rFonts w:asciiTheme="majorEastAsia" w:eastAsiaTheme="majorEastAsia" w:hAnsiTheme="majorEastAsia" w:hint="eastAsia"/>
          <w:sz w:val="44"/>
          <w:szCs w:val="44"/>
        </w:rPr>
        <w:t>2020年度吉林省新型研发机构拟认定名单</w:t>
      </w:r>
    </w:p>
    <w:bookmarkEnd w:id="0"/>
    <w:p w:rsidR="005E0185" w:rsidRPr="005E0185" w:rsidRDefault="005E0185" w:rsidP="005E0185">
      <w:pPr>
        <w:jc w:val="center"/>
        <w:rPr>
          <w:rFonts w:ascii="仿宋_GB2312" w:eastAsia="仿宋_GB2312" w:hAnsiTheme="majorEastAsia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3"/>
        <w:gridCol w:w="7487"/>
      </w:tblGrid>
      <w:tr w:rsidR="00C4428A" w:rsidRPr="006C3940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28A" w:rsidRPr="006C3940" w:rsidRDefault="00C4428A" w:rsidP="003A32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394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28A" w:rsidRPr="006C3940" w:rsidRDefault="00C4428A" w:rsidP="003A32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394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吉林奥来德光电材料股份有限公司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长春市三友智造科技发展有限公司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吉林高分遥感应用研究院有限公司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吉林省绿色食品工程研究院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长理纳米</w:t>
            </w:r>
            <w:proofErr w:type="gramEnd"/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生物技术（长春）有限公司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吉林参王植保科技有限公司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吉林省博大伟业药物研究有限公司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长春长光智欧科技有限公司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吉林修正药业新药开发有限公司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长春国科医工科技发展有限公司</w:t>
            </w:r>
          </w:p>
        </w:tc>
      </w:tr>
      <w:tr w:rsidR="00C4428A" w:rsidRPr="00DA78B1" w:rsidTr="003A32E7">
        <w:trPr>
          <w:cantSplit/>
          <w:trHeight w:hRule="exact" w:val="624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8A" w:rsidRPr="00DA78B1" w:rsidRDefault="00C4428A" w:rsidP="003A32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78B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吉林省塑料研究院</w:t>
            </w:r>
          </w:p>
        </w:tc>
      </w:tr>
    </w:tbl>
    <w:p w:rsidR="005E0185" w:rsidRPr="005E0185" w:rsidRDefault="005E0185" w:rsidP="00C4428A">
      <w:pPr>
        <w:ind w:firstLineChars="500" w:firstLine="1600"/>
        <w:jc w:val="left"/>
        <w:rPr>
          <w:rFonts w:ascii="仿宋_GB2312" w:eastAsia="仿宋_GB2312" w:hAnsiTheme="majorEastAsia"/>
          <w:sz w:val="32"/>
          <w:szCs w:val="32"/>
        </w:rPr>
      </w:pPr>
    </w:p>
    <w:sectPr w:rsidR="005E0185" w:rsidRPr="005E0185" w:rsidSect="005E0185"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A0" w:rsidRDefault="004E65A0" w:rsidP="00884C2C">
      <w:r>
        <w:separator/>
      </w:r>
    </w:p>
  </w:endnote>
  <w:endnote w:type="continuationSeparator" w:id="0">
    <w:p w:rsidR="004E65A0" w:rsidRDefault="004E65A0" w:rsidP="0088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A0" w:rsidRDefault="004E65A0" w:rsidP="00884C2C">
      <w:r>
        <w:separator/>
      </w:r>
    </w:p>
  </w:footnote>
  <w:footnote w:type="continuationSeparator" w:id="0">
    <w:p w:rsidR="004E65A0" w:rsidRDefault="004E65A0" w:rsidP="00884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94"/>
    <w:rsid w:val="00016740"/>
    <w:rsid w:val="00094E37"/>
    <w:rsid w:val="000A0DE1"/>
    <w:rsid w:val="000F20FF"/>
    <w:rsid w:val="00110DA5"/>
    <w:rsid w:val="001437E4"/>
    <w:rsid w:val="001A3085"/>
    <w:rsid w:val="001A67D0"/>
    <w:rsid w:val="002361B9"/>
    <w:rsid w:val="00240971"/>
    <w:rsid w:val="00282436"/>
    <w:rsid w:val="002A020C"/>
    <w:rsid w:val="002F4FEB"/>
    <w:rsid w:val="003F10CD"/>
    <w:rsid w:val="004D4D7D"/>
    <w:rsid w:val="004E65A0"/>
    <w:rsid w:val="004F3FF1"/>
    <w:rsid w:val="00522146"/>
    <w:rsid w:val="005304A3"/>
    <w:rsid w:val="00552A18"/>
    <w:rsid w:val="005A2939"/>
    <w:rsid w:val="005E0185"/>
    <w:rsid w:val="006027A6"/>
    <w:rsid w:val="00681AA1"/>
    <w:rsid w:val="0069158B"/>
    <w:rsid w:val="00691AE0"/>
    <w:rsid w:val="006C792F"/>
    <w:rsid w:val="006D4A65"/>
    <w:rsid w:val="007A216B"/>
    <w:rsid w:val="007E4CF4"/>
    <w:rsid w:val="007F0E87"/>
    <w:rsid w:val="0084184F"/>
    <w:rsid w:val="00884C2C"/>
    <w:rsid w:val="00892835"/>
    <w:rsid w:val="009308A9"/>
    <w:rsid w:val="00947203"/>
    <w:rsid w:val="00990452"/>
    <w:rsid w:val="009F4E89"/>
    <w:rsid w:val="00A028A5"/>
    <w:rsid w:val="00A71318"/>
    <w:rsid w:val="00AE6E57"/>
    <w:rsid w:val="00B373B0"/>
    <w:rsid w:val="00BC3E56"/>
    <w:rsid w:val="00BC3F62"/>
    <w:rsid w:val="00C013A1"/>
    <w:rsid w:val="00C4428A"/>
    <w:rsid w:val="00CA1109"/>
    <w:rsid w:val="00D178FF"/>
    <w:rsid w:val="00DC3EB5"/>
    <w:rsid w:val="00E12520"/>
    <w:rsid w:val="00E97494"/>
    <w:rsid w:val="00F12EC7"/>
    <w:rsid w:val="00F76466"/>
    <w:rsid w:val="00F8256E"/>
    <w:rsid w:val="00FA21B1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E018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E0185"/>
  </w:style>
  <w:style w:type="paragraph" w:styleId="a4">
    <w:name w:val="header"/>
    <w:basedOn w:val="a"/>
    <w:link w:val="Char0"/>
    <w:uiPriority w:val="99"/>
    <w:unhideWhenUsed/>
    <w:rsid w:val="00884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4C2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4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4C2C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4428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442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E018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E0185"/>
  </w:style>
  <w:style w:type="paragraph" w:styleId="a4">
    <w:name w:val="header"/>
    <w:basedOn w:val="a"/>
    <w:link w:val="Char0"/>
    <w:uiPriority w:val="99"/>
    <w:unhideWhenUsed/>
    <w:rsid w:val="00884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4C2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4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4C2C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4428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44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李鹏飞</cp:lastModifiedBy>
  <cp:revision>9</cp:revision>
  <cp:lastPrinted>2020-12-11T06:07:00Z</cp:lastPrinted>
  <dcterms:created xsi:type="dcterms:W3CDTF">2020-12-10T08:10:00Z</dcterms:created>
  <dcterms:modified xsi:type="dcterms:W3CDTF">2020-12-14T02:24:00Z</dcterms:modified>
</cp:coreProperties>
</file>