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520" w:lineRule="exact"/>
        <w:jc w:val="both"/>
        <w:rPr>
          <w:rFonts w:hint="default"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pStyle w:val="2"/>
        <w:spacing w:before="100" w:beforeAutospacing="1" w:after="100" w:afterAutospacing="1" w:line="520" w:lineRule="exact"/>
        <w:jc w:val="center"/>
        <w:rPr>
          <w:rFonts w:ascii="黑体" w:eastAsia="黑体" w:cs="Times New Roman"/>
          <w:b w:val="0"/>
          <w:bCs w:val="0"/>
          <w:sz w:val="36"/>
          <w:szCs w:val="36"/>
        </w:rPr>
      </w:pPr>
      <w:r>
        <w:rPr>
          <w:rFonts w:hint="eastAsia" w:asci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eastAsia="黑体" w:cs="黑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eastAsia="黑体" w:cs="黑体"/>
          <w:b w:val="0"/>
          <w:bCs w:val="0"/>
          <w:sz w:val="36"/>
          <w:szCs w:val="36"/>
          <w:lang w:eastAsia="zh-CN"/>
        </w:rPr>
        <w:t>度</w:t>
      </w:r>
      <w:r>
        <w:rPr>
          <w:rFonts w:hint="eastAsia" w:ascii="黑体" w:eastAsia="黑体" w:cs="黑体"/>
          <w:b w:val="0"/>
          <w:bCs w:val="0"/>
          <w:sz w:val="36"/>
          <w:szCs w:val="36"/>
        </w:rPr>
        <w:t>吉林省科学技术奖专业评审组评审范围</w:t>
      </w:r>
    </w:p>
    <w:tbl>
      <w:tblPr>
        <w:tblStyle w:val="3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56"/>
        <w:gridCol w:w="6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88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吉林省自然科学奖专业评审组评审范围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 w:cs="宋体"/>
                <w:b/>
                <w:bCs/>
                <w:lang w:eastAsia="zh-CN"/>
              </w:rPr>
              <w:t>序号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专业评审组名称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数学与物理学科评审组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>数学</w:t>
            </w:r>
            <w:r>
              <w:rPr>
                <w:rFonts w:hint="eastAsia"/>
                <w:bCs/>
              </w:rPr>
              <w:t>：</w:t>
            </w:r>
          </w:p>
          <w:p>
            <w:pPr>
              <w:spacing w:line="320" w:lineRule="exact"/>
              <w:ind w:firstLine="420" w:firstLineChars="200"/>
              <w:jc w:val="both"/>
              <w:rPr>
                <w:bCs/>
              </w:rPr>
            </w:pPr>
            <w:r>
              <w:rPr>
                <w:bCs/>
              </w:rPr>
              <w:t>数理逻辑与数学基础、数学分析、非标准分析、函数论、常微分方程、偏微分方程、动力系统、积分方程、数理统计学、应用统计数学、</w:t>
            </w:r>
            <w:r>
              <w:rPr>
                <w:rFonts w:hint="eastAsia" w:ascii="Verdana" w:hAnsi="Verdana"/>
                <w:color w:val="333333"/>
                <w:szCs w:val="21"/>
              </w:rPr>
              <w:t>数据安全、</w:t>
            </w:r>
            <w:r>
              <w:rPr>
                <w:bCs/>
              </w:rPr>
              <w:t>交叉及边缘学科</w:t>
            </w:r>
            <w:r>
              <w:rPr>
                <w:rFonts w:hint="eastAsia"/>
                <w:bCs/>
              </w:rPr>
              <w:t>。</w:t>
            </w:r>
          </w:p>
          <w:p>
            <w:pPr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>物理：</w:t>
            </w:r>
          </w:p>
          <w:p>
            <w:pPr>
              <w:spacing w:line="320" w:lineRule="exact"/>
              <w:ind w:firstLine="420" w:firstLineChars="200"/>
              <w:jc w:val="both"/>
              <w:rPr>
                <w:bCs/>
              </w:rPr>
            </w:pPr>
            <w:r>
              <w:rPr>
                <w:bCs/>
              </w:rPr>
              <w:t>基础力学、</w:t>
            </w:r>
            <w:r>
              <w:rPr>
                <w:rFonts w:hint="eastAsia"/>
                <w:bCs/>
                <w:lang w:eastAsia="zh-CN"/>
              </w:rPr>
              <w:t>热力学、</w:t>
            </w:r>
            <w:r>
              <w:rPr>
                <w:bCs/>
              </w:rPr>
              <w:t>固体力学、振动与波、物理力学、力学与控制、计算力学、交叉及边缘学科</w:t>
            </w:r>
            <w:r>
              <w:rPr>
                <w:rFonts w:hint="eastAsia"/>
                <w:bCs/>
              </w:rPr>
              <w:t>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/>
                <w:bCs/>
              </w:rPr>
            </w:pPr>
            <w:r>
              <w:rPr>
                <w:bCs/>
              </w:rPr>
              <w:t>理论物理学、电子物理学、凝聚态物理学、等离子体物理学、原子分子物理学、高能物理学、计算物理学、交叉及边缘学科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/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</w:rPr>
              <w:t>信息科学学科评审组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Calibri" w:hAnsi="Calibri" w:eastAsia="宋体" w:cs="黑体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</w:rPr>
              <w:t>人工智能</w:t>
            </w:r>
            <w:r>
              <w:rPr>
                <w:rFonts w:hint="eastAsia"/>
                <w:bCs/>
                <w:lang w:eastAsia="zh-CN"/>
              </w:rPr>
              <w:t>、人工智能理论、计算机网络、计算机科学技术基础学、计算机应用、、计算机感知、半导体技术、图象处理、自动控制应用理论等。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lang w:val="en-US" w:eastAsia="zh-CN"/>
              </w:rPr>
              <w:t>3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</w:rPr>
              <w:t>化学学科评审组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Verdana" w:hAnsi="Verdana" w:eastAsia="宋体" w:cs="黑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</w:rPr>
              <w:t>有机化学、</w:t>
            </w:r>
            <w:r>
              <w:rPr>
                <w:rFonts w:hint="eastAsia"/>
                <w:bCs/>
              </w:rPr>
              <w:t>有机合成化学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物理有机化学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bCs/>
              </w:rPr>
              <w:t>高分子化学</w:t>
            </w:r>
            <w:r>
              <w:rPr>
                <w:rFonts w:hint="eastAsia"/>
                <w:bCs/>
                <w:lang w:eastAsia="zh-CN"/>
              </w:rPr>
              <w:t>、催化化学、</w:t>
            </w:r>
            <w:r>
              <w:rPr>
                <w:rFonts w:hint="eastAsia"/>
                <w:bCs/>
              </w:rPr>
              <w:t>无机</w:t>
            </w:r>
            <w:r>
              <w:rPr>
                <w:bCs/>
              </w:rPr>
              <w:t>化学、分析化学、物理化学、化学物理、</w:t>
            </w:r>
            <w:r>
              <w:rPr>
                <w:rFonts w:hint="eastAsia"/>
                <w:bCs/>
              </w:rPr>
              <w:t>材料化学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bCs/>
              </w:rPr>
              <w:t>环境化学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bCs/>
              </w:rPr>
              <w:t>交叉及边缘学科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/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材料科学学科评审组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bCs/>
              </w:rPr>
            </w:pPr>
            <w:r>
              <w:rPr>
                <w:bCs/>
              </w:rPr>
              <w:t>材料科学基础学科、材料表面与界面理论、材料失效与保护学、</w:t>
            </w:r>
            <w:r>
              <w:rPr>
                <w:rFonts w:hint="eastAsia"/>
                <w:bCs/>
                <w:lang w:eastAsia="zh-CN"/>
              </w:rPr>
              <w:t>材料化学、</w:t>
            </w:r>
            <w:r>
              <w:rPr>
                <w:bCs/>
              </w:rPr>
              <w:t>材料检测与分析理论、</w:t>
            </w:r>
            <w:r>
              <w:rPr>
                <w:rFonts w:hint="eastAsia"/>
                <w:bCs/>
              </w:rPr>
              <w:t>低维无机非金属材料</w:t>
            </w:r>
            <w:r>
              <w:rPr>
                <w:bCs/>
              </w:rPr>
              <w:t>、材料合成与加工工艺学、合金学、金属学、高分子材料学、金属材料学、无机非金属材料学、</w:t>
            </w:r>
            <w:r>
              <w:rPr>
                <w:rFonts w:hint="eastAsia"/>
                <w:bCs/>
              </w:rPr>
              <w:t>纳米材料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5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地球科学学科评审组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地球科学：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大气科学、固体地理物理学、空间物理学、地球化学、大地测量学、地图学、地理学、地质学、水文学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 w:ascii="宋体" w:cs="宋体"/>
              </w:rPr>
              <w:t>。</w:t>
            </w:r>
          </w:p>
          <w:p>
            <w:pPr>
              <w:spacing w:line="320" w:lineRule="exact"/>
              <w:jc w:val="both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hint="eastAsia" w:ascii="Verdana" w:hAnsi="Verdana"/>
                <w:color w:val="333333"/>
                <w:szCs w:val="21"/>
              </w:rPr>
              <w:t>环境科学：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ascii="Verdana" w:hAnsi="Verdana" w:eastAsia="宋体" w:cs="黑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/>
                <w:color w:val="333333"/>
                <w:szCs w:val="21"/>
              </w:rPr>
              <w:t>环境科学技术基础学科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环境地学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环境生态学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自然环境保护学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大气环境学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土壤环境学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区域环境学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环境工程学环境保护工程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大气污染防治工程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水污染防治工程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固体污染防治工程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三废处理与综合利用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环境质量监测与评价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环境系统工程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 w:ascii="Verdana" w:hAnsi="Verdana"/>
                <w:color w:val="333333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6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工程技术科学学科评审组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</w:rPr>
              <w:t>工程仿生学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仿生学</w:t>
            </w:r>
            <w:r>
              <w:rPr>
                <w:rFonts w:hint="eastAsia"/>
                <w:bCs/>
                <w:lang w:eastAsia="zh-CN"/>
              </w:rPr>
              <w:t>、工程传热、传质学、机械动力学与振动、焊接工艺与设备、水污染防治工程、多相流动、水污染防治工程、大气污染防治工程、农产品贮藏与加工、食品加工的副产品加工与利用、农业环保工程</w:t>
            </w:r>
            <w:r>
              <w:rPr>
                <w:rFonts w:hint="eastAsia" w:ascii="宋体" w:cs="宋体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7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基础医学学科评审一组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eastAsia="宋体"/>
                <w:bCs/>
                <w:lang w:eastAsia="zh-CN"/>
              </w:rPr>
            </w:pPr>
            <w:r>
              <w:rPr>
                <w:bCs/>
              </w:rPr>
              <w:t>医学神经生物学</w:t>
            </w:r>
            <w:r>
              <w:rPr>
                <w:rFonts w:hint="eastAsia"/>
                <w:bCs/>
                <w:lang w:eastAsia="zh-CN"/>
              </w:rPr>
              <w:t>、医学生物学、</w:t>
            </w:r>
            <w:r>
              <w:rPr>
                <w:bCs/>
              </w:rPr>
              <w:t>医学免疫学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产科学</w:t>
            </w:r>
            <w:r>
              <w:rPr>
                <w:rFonts w:hint="eastAsia"/>
                <w:bCs/>
                <w:lang w:eastAsia="zh-CN"/>
              </w:rPr>
              <w:t>、消化病学、耳鼻咽喉科学、心血管病学、呼吸病学、流行病学、普通外科学</w:t>
            </w:r>
            <w:r>
              <w:rPr>
                <w:rFonts w:hint="eastAsia" w:ascii="宋体" w:cs="宋体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8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基础医学学科评审</w:t>
            </w:r>
            <w:r>
              <w:rPr>
                <w:rFonts w:hint="eastAsia" w:ascii="宋体" w:cs="宋体"/>
                <w:lang w:eastAsia="zh-CN"/>
              </w:rPr>
              <w:t>二</w:t>
            </w:r>
            <w:r>
              <w:rPr>
                <w:rFonts w:hint="eastAsia" w:ascii="宋体" w:cs="宋体"/>
              </w:rPr>
              <w:t>组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Verdana" w:hAnsi="Verdana"/>
                <w:color w:val="333333"/>
                <w:szCs w:val="21"/>
              </w:rPr>
            </w:pPr>
            <w:r>
              <w:rPr>
                <w:bCs/>
              </w:rPr>
              <w:t>病理学、</w:t>
            </w:r>
            <w:r>
              <w:rPr>
                <w:rFonts w:ascii="Verdana" w:hAnsi="Verdana"/>
                <w:color w:val="333333"/>
                <w:szCs w:val="21"/>
              </w:rPr>
              <w:t>病理生物学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病理解剖学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实验病理学</w:t>
            </w:r>
            <w:r>
              <w:rPr>
                <w:rFonts w:hint="eastAsia" w:ascii="Verdana" w:hAnsi="Verdana"/>
                <w:color w:val="333333"/>
                <w:szCs w:val="21"/>
              </w:rPr>
              <w:t>、</w:t>
            </w:r>
            <w:r>
              <w:rPr>
                <w:rFonts w:ascii="Verdana" w:hAnsi="Verdana"/>
                <w:color w:val="333333"/>
                <w:szCs w:val="21"/>
              </w:rPr>
              <w:t>系统病理学</w:t>
            </w:r>
            <w:r>
              <w:rPr>
                <w:rFonts w:hint="eastAsia" w:ascii="Verdana" w:hAnsi="Verdana"/>
                <w:color w:val="333333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 w:ascii="Verdana" w:hAnsi="Verdana" w:eastAsia="宋体"/>
                <w:color w:val="333333"/>
                <w:szCs w:val="21"/>
                <w:lang w:eastAsia="zh-CN"/>
              </w:rPr>
            </w:pPr>
            <w:r>
              <w:rPr>
                <w:rFonts w:hint="eastAsia"/>
                <w:bCs/>
              </w:rPr>
              <w:t>药物化学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药理学</w:t>
            </w:r>
            <w:r>
              <w:rPr>
                <w:rFonts w:hint="eastAsia"/>
                <w:bCs/>
                <w:lang w:eastAsia="zh-CN"/>
              </w:rPr>
              <w:t>、毒理学、人体生理学等、卫生检验学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9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生物学学科评审组</w:t>
            </w:r>
          </w:p>
        </w:tc>
        <w:tc>
          <w:tcPr>
            <w:tcW w:w="68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35"/>
              <w:jc w:val="both"/>
              <w:rPr>
                <w:bCs/>
              </w:rPr>
            </w:pPr>
            <w:r>
              <w:rPr>
                <w:bCs/>
              </w:rPr>
              <w:t>植物学（含植物形态学、植物地理学、植物群落学、植物分类学、植物病原学、植物资源学、植物学其他学科）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bCs/>
              </w:rPr>
              <w:t>微生物学</w:t>
            </w:r>
            <w:r>
              <w:rPr>
                <w:rFonts w:hint="eastAsia"/>
                <w:bCs/>
              </w:rPr>
              <w:t>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/>
                <w:bCs/>
              </w:rPr>
            </w:pPr>
            <w:r>
              <w:rPr>
                <w:bCs/>
              </w:rPr>
              <w:t>生物化学、遗传学、分子生物学、基因组学、环境生物学、细胞生物学、生理学、神经生物学、酶学、交叉及边缘学科、动物学（含动物组织学、动物病理学、实验动物学等）、微生物学、病毒学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bCs/>
              </w:rPr>
              <w:t>。</w:t>
            </w:r>
          </w:p>
        </w:tc>
      </w:tr>
    </w:tbl>
    <w:p>
      <w:pPr>
        <w:spacing w:line="240" w:lineRule="auto"/>
        <w:jc w:val="both"/>
        <w:rPr>
          <w:rFonts w:ascii="宋体" w:cs="宋体"/>
        </w:rPr>
        <w:sectPr>
          <w:pgSz w:w="11906" w:h="16838"/>
          <w:pgMar w:top="1440" w:right="1179" w:bottom="590" w:left="1179" w:header="851" w:footer="992" w:gutter="0"/>
          <w:cols w:space="720" w:num="1"/>
          <w:docGrid w:type="lines" w:linePitch="312" w:charSpace="0"/>
        </w:sectPr>
      </w:pPr>
    </w:p>
    <w:p>
      <w:pPr>
        <w:spacing w:line="320" w:lineRule="exact"/>
        <w:jc w:val="both"/>
        <w:rPr>
          <w:rFonts w:ascii="宋体" w:cs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08"/>
        <w:gridCol w:w="6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</w:tcBorders>
            <w:shd w:val="clear" w:color="auto" w:fill="FFFFFF"/>
            <w:vAlign w:val="top"/>
          </w:tcPr>
          <w:p>
            <w:pPr>
              <w:pStyle w:val="2"/>
              <w:spacing w:line="52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吉林省技术发明奖专业评审组评审范围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FFFFFF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专业评审组名称</w:t>
            </w:r>
          </w:p>
        </w:tc>
        <w:tc>
          <w:tcPr>
            <w:tcW w:w="6873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 w:val="0"/>
                <w:color w:val="000000"/>
              </w:rPr>
            </w:pPr>
            <w:r>
              <w:rPr>
                <w:rFonts w:hint="eastAsia" w:ascii="宋体" w:cs="宋体"/>
                <w:b w:val="0"/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 w:val="0"/>
                <w:color w:val="000000"/>
              </w:rPr>
            </w:pPr>
            <w:r>
              <w:rPr>
                <w:rFonts w:hint="eastAsia" w:ascii="宋体" w:cs="宋体"/>
                <w:b w:val="0"/>
                <w:color w:val="000000"/>
              </w:rPr>
              <w:t>发明一组</w:t>
            </w:r>
          </w:p>
        </w:tc>
        <w:tc>
          <w:tcPr>
            <w:tcW w:w="6873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cs="宋体"/>
                <w:b w:val="0"/>
                <w:color w:val="000000"/>
              </w:rPr>
            </w:pPr>
            <w:r>
              <w:rPr>
                <w:rFonts w:hint="eastAsia" w:ascii="宋体" w:cs="宋体"/>
                <w:b w:val="0"/>
                <w:color w:val="000000"/>
              </w:rPr>
              <w:t>涉及</w:t>
            </w:r>
            <w:r>
              <w:rPr>
                <w:rFonts w:hint="eastAsia" w:ascii="宋体" w:cs="宋体"/>
                <w:b w:val="0"/>
                <w:color w:val="000000"/>
                <w:lang w:val="en-US" w:eastAsia="zh-CN"/>
              </w:rPr>
              <w:t>光电</w:t>
            </w:r>
            <w:r>
              <w:rPr>
                <w:rFonts w:hint="eastAsia" w:ascii="宋体" w:cs="宋体"/>
                <w:b w:val="0"/>
                <w:color w:val="000000"/>
              </w:rPr>
              <w:t>、</w:t>
            </w:r>
            <w:r>
              <w:rPr>
                <w:rFonts w:hint="eastAsia" w:ascii="宋体" w:cs="宋体"/>
                <w:b w:val="0"/>
                <w:color w:val="000000"/>
                <w:lang w:val="en-US" w:eastAsia="zh-CN"/>
              </w:rPr>
              <w:t>信息、</w:t>
            </w:r>
            <w:r>
              <w:rPr>
                <w:rFonts w:hint="eastAsia" w:ascii="宋体" w:cs="宋体"/>
                <w:b w:val="0"/>
                <w:color w:val="000000"/>
              </w:rPr>
              <w:t>材料</w:t>
            </w:r>
            <w:r>
              <w:rPr>
                <w:rFonts w:hint="eastAsia" w:ascii="宋体" w:cs="宋体"/>
                <w:b w:val="0"/>
                <w:color w:val="000000"/>
                <w:lang w:eastAsia="zh-CN"/>
              </w:rPr>
              <w:t>、化工</w:t>
            </w:r>
            <w:r>
              <w:rPr>
                <w:rFonts w:hint="eastAsia" w:ascii="宋体" w:cs="宋体"/>
                <w:b w:val="0"/>
                <w:color w:val="000000"/>
              </w:rPr>
              <w:t>等其他学科。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 w:val="0"/>
                <w:color w:val="000000"/>
              </w:rPr>
            </w:pPr>
            <w:r>
              <w:rPr>
                <w:rFonts w:hint="eastAsia" w:ascii="宋体" w:cs="宋体"/>
                <w:b w:val="0"/>
                <w:color w:val="000000"/>
              </w:rPr>
              <w:t>2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 w:val="0"/>
                <w:color w:val="000000"/>
              </w:rPr>
            </w:pPr>
            <w:r>
              <w:rPr>
                <w:rFonts w:hint="eastAsia" w:ascii="宋体" w:cs="宋体"/>
                <w:b w:val="0"/>
                <w:color w:val="000000"/>
              </w:rPr>
              <w:t>发明二组</w:t>
            </w:r>
          </w:p>
        </w:tc>
        <w:tc>
          <w:tcPr>
            <w:tcW w:w="6873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cs="宋体"/>
                <w:b w:val="0"/>
                <w:color w:val="000000"/>
              </w:rPr>
            </w:pPr>
            <w:r>
              <w:rPr>
                <w:rFonts w:hint="eastAsia" w:ascii="宋体" w:cs="宋体"/>
                <w:b w:val="0"/>
                <w:color w:val="000000"/>
              </w:rPr>
              <w:t>涉及</w:t>
            </w:r>
            <w:r>
              <w:rPr>
                <w:rFonts w:hint="eastAsia" w:ascii="宋体" w:cs="宋体"/>
                <w:b w:val="0"/>
                <w:color w:val="000000"/>
                <w:lang w:eastAsia="zh-CN"/>
              </w:rPr>
              <w:t>机械、交通、</w:t>
            </w:r>
            <w:r>
              <w:rPr>
                <w:rFonts w:hint="eastAsia" w:ascii="宋体" w:cs="宋体"/>
                <w:b w:val="0"/>
                <w:color w:val="000000"/>
              </w:rPr>
              <w:t>农学、</w:t>
            </w:r>
            <w:r>
              <w:rPr>
                <w:rFonts w:hint="eastAsia" w:ascii="宋体" w:cs="宋体"/>
                <w:b w:val="0"/>
                <w:color w:val="000000"/>
                <w:lang w:eastAsia="zh-CN"/>
              </w:rPr>
              <w:t>养殖、</w:t>
            </w:r>
            <w:r>
              <w:rPr>
                <w:rFonts w:hint="eastAsia" w:ascii="宋体" w:cs="宋体"/>
                <w:b w:val="0"/>
                <w:color w:val="000000"/>
              </w:rPr>
              <w:t>环保等其他科学。</w:t>
            </w:r>
          </w:p>
        </w:tc>
      </w:tr>
    </w:tbl>
    <w:p/>
    <w:tbl>
      <w:tblPr>
        <w:tblStyle w:val="3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08"/>
        <w:gridCol w:w="6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9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2"/>
              <w:spacing w:line="52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吉林省科学技术进步奖专业评审组评审范围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序号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专业评审组名称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评审范围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</w:rPr>
              <w:t>电子与通信、仪器仪表专业</w:t>
            </w:r>
            <w:r>
              <w:rPr>
                <w:rFonts w:hint="eastAsia" w:ascii="宋体" w:cs="宋体"/>
                <w:lang w:eastAsia="zh-CN"/>
              </w:rPr>
              <w:t>评审组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光学工程、</w:t>
            </w:r>
            <w:r>
              <w:rPr>
                <w:rFonts w:hint="eastAsia" w:ascii="宋体" w:cs="宋体"/>
              </w:rPr>
              <w:t>光学技术与仪器</w:t>
            </w:r>
            <w:r>
              <w:rPr>
                <w:rFonts w:hint="eastAsia" w:ascii="宋体" w:cs="宋体"/>
                <w:lang w:eastAsia="zh-CN"/>
              </w:rPr>
              <w:t>、</w:t>
            </w:r>
            <w:r>
              <w:rPr>
                <w:rFonts w:hint="eastAsia" w:ascii="宋体" w:cs="宋体"/>
              </w:rPr>
              <w:t>光电子学与激光技术</w:t>
            </w:r>
            <w:r>
              <w:rPr>
                <w:rFonts w:hint="eastAsia" w:ascii="宋体" w:cs="宋体"/>
                <w:lang w:eastAsia="zh-CN"/>
              </w:rPr>
              <w:t>、光学遥感、</w:t>
            </w:r>
            <w:r>
              <w:rPr>
                <w:rFonts w:hint="eastAsia" w:ascii="宋体" w:cs="宋体"/>
              </w:rPr>
              <w:t>光电子技术、激光技术、电子技术、真空电子技术、电子元器件与组件技术、半导体与集成电路技术、电子专用材料技术、应用电子技术及设备</w:t>
            </w:r>
            <w:r>
              <w:rPr>
                <w:rFonts w:hint="eastAsia" w:ascii="宋体" w:cs="宋体"/>
                <w:lang w:eastAsia="zh-CN"/>
              </w:rPr>
              <w:t>、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</w:rPr>
              <w:t>信息处理技术、信息安全技术、</w:t>
            </w:r>
            <w:r>
              <w:rPr>
                <w:rFonts w:hint="eastAsia" w:ascii="宋体" w:cs="宋体"/>
                <w:lang w:eastAsia="zh-CN"/>
              </w:rPr>
              <w:t>无线通信技术、自动化仪器仪表与装置、传感器技术、测试计量仪器等。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"/>
              </w:tabs>
              <w:spacing w:line="32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动力与民核专业评审组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</w:rPr>
              <w:t>电气工程、发电及电站工程、输配电工程、电力系统、独立电源技术、电工专用设备制造及自动化技术、高电压工程</w:t>
            </w:r>
            <w:r>
              <w:rPr>
                <w:rFonts w:hint="eastAsia" w:ascii="宋体" w:cs="宋体"/>
                <w:lang w:eastAsia="zh-CN"/>
              </w:rPr>
              <w:t>、多相流动、电力电子技术、</w:t>
            </w:r>
            <w:r>
              <w:rPr>
                <w:rFonts w:hint="eastAsia" w:ascii="宋体" w:cs="宋体"/>
              </w:rPr>
              <w:t>制冷机械和设备</w:t>
            </w:r>
            <w:r>
              <w:rPr>
                <w:rFonts w:hint="eastAsia" w:ascii="宋体" w:cs="宋体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"/>
              </w:tabs>
              <w:spacing w:line="320" w:lineRule="exact"/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3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国土资源利用与环境保护专业评审组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土地资源调查、地质矿产普查、生态地理调查、区域自然地理调查；大地测量技术、摄影测量与遥感技术、地图制图技术、工程测量技术、；矿山地质技术、矿山测量技术</w:t>
            </w:r>
            <w:r>
              <w:rPr>
                <w:rFonts w:hint="eastAsia" w:ascii="宋体"/>
                <w:bCs/>
                <w:lang w:eastAsia="zh-CN"/>
              </w:rPr>
              <w:t>、</w:t>
            </w:r>
            <w:r>
              <w:rPr>
                <w:rFonts w:hint="eastAsia" w:ascii="宋体"/>
                <w:bCs/>
              </w:rPr>
              <w:t>油气田井开发工程。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cs="宋体"/>
              </w:rPr>
            </w:pPr>
            <w:r>
              <w:rPr>
                <w:rFonts w:hint="eastAsia" w:ascii="宋体"/>
                <w:bCs/>
              </w:rPr>
              <w:t>环境科学、环境工程、环境生态工程、废物处理与综合利用、土地资源调查</w:t>
            </w:r>
            <w:r>
              <w:rPr>
                <w:rFonts w:hint="eastAsia" w:ascii="宋体"/>
                <w:bCs/>
                <w:lang w:eastAsia="zh-CN"/>
              </w:rPr>
              <w:t>、</w:t>
            </w:r>
            <w:r>
              <w:rPr>
                <w:rFonts w:hint="eastAsia" w:ascii="宋体"/>
                <w:bCs/>
              </w:rPr>
              <w:t>大气监测预报、应用气象技术等。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4"/>
              </w:tabs>
              <w:spacing w:line="320" w:lineRule="exact"/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材料与化工专业评审组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无机非金属材料技术、无机非金属基复合材料、无机非金属材料制品制造技术、其他非金属矿物材料制品制造技术、无机非金属制品专用设备制造技术；金属材料技术、金属基复合材料、冶金技术、有色金属冶炼技术、金属材料加工制造工艺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 w:ascii="宋体"/>
                <w:bCs/>
              </w:rPr>
            </w:pPr>
            <w:r>
              <w:rPr>
                <w:rFonts w:hint="eastAsia" w:ascii="宋体" w:cs="宋体"/>
              </w:rPr>
              <w:t>化工分离技术、化工反应技术、化学过程控制与优化技术、化学纤维与合成纤维材料、橡胶技术、特种有机高分子材料；无机化工、无机化合物化学工业技术、精细化学工程、电化学工程等。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机械与交通专业评审组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420" w:firstLineChars="20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机械设计与制图、机械零件及传动技术、机械设备振动噪声与寿命、机械制造工艺与设备、刀具技术、机床技术、通用机械设备制造技术、通用机械零件部件制造技术、农业机械设备设计与制造技术、商业用机械设备制造技术</w:t>
            </w:r>
            <w:r>
              <w:rPr>
                <w:rFonts w:hint="eastAsia" w:ascii="宋体" w:cs="宋体"/>
                <w:lang w:eastAsia="zh-CN"/>
              </w:rPr>
              <w:t>、</w:t>
            </w:r>
            <w:r>
              <w:rPr>
                <w:rFonts w:hint="eastAsia" w:ascii="宋体" w:cs="宋体"/>
              </w:rPr>
              <w:t>矿山工程机械设计与制造技术、石油专用机械设备设计与制造技术等。</w:t>
            </w:r>
          </w:p>
          <w:p>
            <w:pPr>
              <w:ind w:firstLine="480" w:firstLineChars="200"/>
              <w:rPr>
                <w:rFonts w:cs="宋体"/>
              </w:rPr>
            </w:pPr>
            <w:r>
              <w:rPr>
                <w:rFonts w:hint="eastAsia" w:cs="宋体"/>
                <w:spacing w:val="15"/>
              </w:rPr>
              <w:t>机车、铁道车辆及城市轨道车辆</w:t>
            </w:r>
            <w:r>
              <w:rPr>
                <w:rFonts w:hint="eastAsia" w:cs="宋体"/>
              </w:rPr>
              <w:t>设计与制造技术，传感与测试技术、整车及零部件设计、制造。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cs="宋体"/>
              </w:rPr>
            </w:pPr>
            <w:r>
              <w:rPr>
                <w:rFonts w:hint="eastAsia" w:cs="宋体"/>
              </w:rPr>
              <w:t>公路运输、交通运输系统工程、交通运输安全工程、城市运营安全、铁路运输、高速铁路建设技术、铁路城市轨道车辆与专用工具、轨道交通运输运营信息及安全技术、城市交通运输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 w:cs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"/>
              </w:tabs>
              <w:spacing w:line="320" w:lineRule="exact"/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计算机与自动控制专业评审</w:t>
            </w:r>
            <w:r>
              <w:rPr>
                <w:rFonts w:hint="default" w:ascii="宋体" w:cs="宋体"/>
                <w:lang w:val="en-US" w:eastAsia="zh-CN"/>
              </w:rPr>
              <w:t>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cs="宋体"/>
              </w:rPr>
            </w:pPr>
            <w:r>
              <w:rPr>
                <w:rFonts w:hint="eastAsia" w:ascii="宋体" w:cs="宋体"/>
              </w:rPr>
              <w:t>自动控制技术、自动化元件部件技术、自动化系统、自动检测技术、自动生产作业线</w:t>
            </w:r>
            <w:r>
              <w:rPr>
                <w:rFonts w:hint="eastAsia" w:ascii="宋体"/>
              </w:rPr>
              <w:t>；</w:t>
            </w:r>
            <w:r>
              <w:rPr>
                <w:rFonts w:hint="eastAsia" w:ascii="宋体" w:cs="宋体"/>
              </w:rPr>
              <w:t>机械制造自动化技术、人工智能技术、计算机系统结构技术、计算机软件、计算机工程、计算机应用技术、远动技术等。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"/>
              </w:tabs>
              <w:spacing w:line="320" w:lineRule="exact"/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/>
              </w:rPr>
              <w:t>水利与土木建筑专业评审组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土木建筑工程勘测、土木工程结构技术、土木建筑结构、土木建筑工程规划与设计、土力学地基基础工程、土木建筑工程施工技术、民用建筑、工业建筑、农业建筑、地下建筑、建筑艺术与古建筑、土木工程机械设计与制造技术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水利工程勘探与测量技术、水工材料、水工结构、水利工程及施工技术、水处理技术、河流泥沙工程学、环境水利、水利工程管理技术、防洪工程、水文技术、工程水文地质、水资源调查与开发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 w:ascii="宋体" w:cs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lang w:eastAsia="zh-CN"/>
              </w:rPr>
              <w:t>农业专业评审一</w:t>
            </w:r>
            <w:r>
              <w:rPr>
                <w:rFonts w:hint="eastAsia" w:ascii="宋体" w:cs="宋体"/>
              </w:rPr>
              <w:t>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玉米、水稻、</w:t>
            </w:r>
            <w:r>
              <w:rPr>
                <w:rFonts w:hint="eastAsia" w:ascii="宋体" w:cs="宋体"/>
                <w:lang w:val="en-US" w:eastAsia="zh-CN"/>
              </w:rPr>
              <w:t>大豆</w:t>
            </w:r>
            <w:r>
              <w:rPr>
                <w:rFonts w:hint="eastAsia" w:ascii="宋体" w:cs="宋体"/>
              </w:rPr>
              <w:t>等</w:t>
            </w:r>
            <w:r>
              <w:rPr>
                <w:rFonts w:hint="eastAsia" w:ascii="宋体" w:cs="宋体"/>
                <w:lang w:eastAsia="zh-CN"/>
              </w:rPr>
              <w:t>主要</w:t>
            </w:r>
            <w:r>
              <w:rPr>
                <w:rFonts w:hint="eastAsia" w:ascii="宋体" w:cs="宋体"/>
              </w:rPr>
              <w:t>粮食作物育种技术、作物形态、生理、遗传及新品种繁育、综合防治</w:t>
            </w:r>
            <w:r>
              <w:rPr>
                <w:rFonts w:hint="eastAsia" w:ascii="宋体" w:cs="宋体"/>
                <w:lang w:eastAsia="zh-CN"/>
              </w:rPr>
              <w:t>技术等</w:t>
            </w:r>
            <w:r>
              <w:rPr>
                <w:rFonts w:hint="eastAsia" w:ascii="宋体" w:cs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9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农业专业评审二</w:t>
            </w:r>
            <w:r>
              <w:rPr>
                <w:rFonts w:hint="eastAsia" w:ascii="宋体" w:cs="宋体"/>
              </w:rPr>
              <w:t>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</w:rPr>
              <w:t>瓜果、蔬菜、花卉</w:t>
            </w:r>
            <w:r>
              <w:rPr>
                <w:rFonts w:hint="eastAsia" w:ascii="宋体" w:cs="宋体"/>
                <w:lang w:eastAsia="zh-CN"/>
              </w:rPr>
              <w:t>、杂粮</w:t>
            </w:r>
            <w:r>
              <w:rPr>
                <w:rFonts w:hint="eastAsia" w:ascii="宋体" w:cs="宋体"/>
              </w:rPr>
              <w:t>等作物育种与良种繁育技术</w:t>
            </w:r>
            <w:r>
              <w:rPr>
                <w:rFonts w:hint="eastAsia" w:ascii="宋体" w:cs="宋体"/>
                <w:lang w:eastAsia="zh-CN"/>
              </w:rPr>
              <w:t>；</w:t>
            </w:r>
            <w:r>
              <w:rPr>
                <w:rFonts w:hint="eastAsia" w:ascii="宋体" w:cs="宋体"/>
              </w:rPr>
              <w:t>药用植物选育及种植技术等</w:t>
            </w:r>
            <w:r>
              <w:rPr>
                <w:rFonts w:hint="eastAsia" w:asci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10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农业专业评审三</w:t>
            </w:r>
            <w:r>
              <w:rPr>
                <w:rFonts w:hint="eastAsia" w:ascii="宋体" w:cs="宋体"/>
              </w:rPr>
              <w:t>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田间管理技术、土壤肥料</w:t>
            </w:r>
            <w:r>
              <w:rPr>
                <w:rFonts w:hint="eastAsia" w:ascii="宋体" w:cs="宋体"/>
                <w:lang w:eastAsia="zh-CN"/>
              </w:rPr>
              <w:t>改良</w:t>
            </w:r>
            <w:r>
              <w:rPr>
                <w:rFonts w:hint="eastAsia" w:ascii="宋体" w:cs="宋体"/>
              </w:rPr>
              <w:t>、植物保护技术、生态农业技术</w:t>
            </w:r>
            <w:r>
              <w:rPr>
                <w:rFonts w:hint="eastAsia" w:ascii="宋体" w:cs="宋体"/>
                <w:lang w:eastAsia="zh-CN"/>
              </w:rPr>
              <w:t>、农业微生物、农业转基因生物安全学、</w:t>
            </w:r>
            <w:r>
              <w:rPr>
                <w:rFonts w:hint="eastAsia" w:ascii="宋体" w:cs="宋体"/>
              </w:rPr>
              <w:t>蜂、蚕养殖技术</w:t>
            </w:r>
            <w:r>
              <w:rPr>
                <w:rFonts w:hint="eastAsia" w:ascii="宋体" w:cs="宋体"/>
                <w:lang w:eastAsia="zh-CN"/>
              </w:rPr>
              <w:t>、食品科学技术基础学科、</w:t>
            </w:r>
            <w:r>
              <w:rPr>
                <w:rFonts w:hint="eastAsia" w:ascii="宋体" w:cs="宋体"/>
              </w:rPr>
              <w:t>农业工程等。</w:t>
            </w: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11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林业专业评审组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宋体"/>
              </w:rPr>
            </w:pPr>
            <w:r>
              <w:rPr>
                <w:rFonts w:hint="eastAsia" w:ascii="宋体" w:cs="宋体"/>
              </w:rPr>
              <w:t>林木育种技术、森林培育技术、防护林工程、林业生物工程、森林经营管理技术、森林保护技术、经济林作物、能源林作物、林业工程、风景林作物、园林植物等。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12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养殖专业评审组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420" w:firstLineChars="20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家畜、家禽、家畜、兽医学、家畜、家禽饲养机械设计与制造技术</w:t>
            </w:r>
            <w:r>
              <w:rPr>
                <w:rFonts w:hint="eastAsia" w:ascii="宋体"/>
              </w:rPr>
              <w:t>、</w:t>
            </w:r>
            <w:r>
              <w:rPr>
                <w:rFonts w:hint="eastAsia" w:ascii="宋体" w:cs="宋体"/>
                <w:color w:val="000000"/>
              </w:rPr>
              <w:t>水产品种选育技术、水产增殖技术、水产养殖技术、水产保护技术、养殖水体生态管理技术、水产病害防治技术、捕捞技术、水产品贮藏与加工技术、水产生物运输技术、水产品保鲜技术、水生生物转基因技术、水产工程、水产资源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13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医疗卫生专业评审一组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 w:cs="宋体"/>
              </w:rPr>
              <w:t>普通外科学</w:t>
            </w:r>
            <w:r>
              <w:rPr>
                <w:rFonts w:hint="eastAsia" w:ascii="宋体" w:cs="宋体"/>
                <w:lang w:eastAsia="zh-CN"/>
              </w:rPr>
              <w:t>、骨外科学、器官移植外科学、烧伤外科学、神经外科学、泌尿外科学、口腔学、眼科学等。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14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医疗卫生专业评审</w:t>
            </w:r>
            <w:r>
              <w:rPr>
                <w:rFonts w:hint="eastAsia" w:ascii="宋体" w:cs="宋体"/>
                <w:lang w:eastAsia="zh-CN"/>
              </w:rPr>
              <w:t>二</w:t>
            </w:r>
            <w:r>
              <w:rPr>
                <w:rFonts w:hint="eastAsia" w:ascii="宋体" w:cs="宋体"/>
              </w:rPr>
              <w:t>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/>
                <w:bCs/>
              </w:rPr>
            </w:pPr>
            <w:r>
              <w:rPr>
                <w:rFonts w:hint="eastAsia" w:ascii="宋体" w:cs="宋体"/>
              </w:rPr>
              <w:t>内分泌病学与代谢病学</w:t>
            </w:r>
            <w:r>
              <w:rPr>
                <w:rFonts w:hint="eastAsia" w:ascii="宋体" w:cs="宋体"/>
                <w:lang w:eastAsia="zh-CN"/>
              </w:rPr>
              <w:t>、风湿病学与自体免疫病学、</w:t>
            </w:r>
            <w:r>
              <w:rPr>
                <w:rFonts w:hint="eastAsia" w:ascii="宋体" w:cs="宋体"/>
              </w:rPr>
              <w:t>小儿内科学</w:t>
            </w:r>
            <w:r>
              <w:rPr>
                <w:rFonts w:hint="eastAsia" w:ascii="宋体" w:cs="宋体"/>
                <w:lang w:eastAsia="zh-CN"/>
              </w:rPr>
              <w:t>、</w:t>
            </w:r>
            <w:r>
              <w:rPr>
                <w:rFonts w:hint="eastAsia" w:ascii="宋体" w:cs="宋体"/>
              </w:rPr>
              <w:t>心血管病学</w:t>
            </w:r>
            <w:r>
              <w:rPr>
                <w:rFonts w:hint="eastAsia" w:ascii="宋体" w:cs="宋体"/>
                <w:lang w:eastAsia="zh-CN"/>
              </w:rPr>
              <w:t>、</w:t>
            </w:r>
            <w:r>
              <w:rPr>
                <w:rFonts w:hint="eastAsia" w:ascii="宋体"/>
                <w:bCs/>
              </w:rPr>
              <w:t>妇产科</w:t>
            </w:r>
            <w:r>
              <w:rPr>
                <w:rFonts w:hint="eastAsia" w:ascii="宋体"/>
                <w:bCs/>
                <w:lang w:eastAsia="zh-CN"/>
              </w:rPr>
              <w:t>学、肾脏病学、呼吸病学、耳鼻咽喉科学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 w:ascii="宋体" w:cs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15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/>
                <w:bCs/>
                <w:lang w:eastAsia="zh-CN"/>
              </w:rPr>
              <w:t>医疗卫生专业评审三组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/>
                <w:bCs/>
              </w:rPr>
              <w:t>康复医学</w:t>
            </w:r>
            <w:r>
              <w:rPr>
                <w:rFonts w:hint="eastAsia" w:ascii="宋体"/>
                <w:bCs/>
                <w:lang w:eastAsia="zh-CN"/>
              </w:rPr>
              <w:t>、护理学、神经病学、肿瘤学、传染病学、临床诊断学、实验诊断学、医学影象学、卫生检验学、流行病学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 w:ascii="宋体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16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中医中药专业评审一组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 w:cs="宋体"/>
              </w:rPr>
              <w:t>中医学</w:t>
            </w:r>
            <w:r>
              <w:rPr>
                <w:rFonts w:hint="eastAsia" w:ascii="宋体" w:cs="宋体"/>
                <w:lang w:eastAsia="zh-CN"/>
              </w:rPr>
              <w:t>、中医内科学、中医妇科学、中医骨伤科学、中医儿科学等。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17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中医中药专业评审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Verdana" w:hAnsi="Verdana"/>
                <w:szCs w:val="21"/>
              </w:rPr>
              <w:t>中西医结合康复医学</w:t>
            </w:r>
            <w:r>
              <w:rPr>
                <w:rFonts w:hint="eastAsia" w:ascii="Verdana" w:hAnsi="Verdana"/>
                <w:szCs w:val="21"/>
                <w:lang w:eastAsia="zh-CN"/>
              </w:rPr>
              <w:t>、中医养生康复学、针灸学、按摩推拿学、中医护理学、中药资源学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 w:ascii="Verdana" w:hAnsi="Verdan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7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18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药学专业评审组</w:t>
            </w:r>
          </w:p>
        </w:tc>
        <w:tc>
          <w:tcPr>
            <w:tcW w:w="68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Verdana" w:hAnsi="Verdana" w:eastAsia="宋体"/>
                <w:szCs w:val="21"/>
                <w:lang w:eastAsia="zh-CN"/>
              </w:rPr>
            </w:pPr>
            <w:r>
              <w:rPr>
                <w:rFonts w:hint="eastAsia" w:ascii="Verdana" w:hAnsi="Verdana"/>
                <w:szCs w:val="21"/>
              </w:rPr>
              <w:t>药剂学</w:t>
            </w:r>
            <w:r>
              <w:rPr>
                <w:rFonts w:hint="eastAsia" w:ascii="Verdana" w:hAnsi="Verdana"/>
                <w:szCs w:val="21"/>
                <w:lang w:eastAsia="zh-CN"/>
              </w:rPr>
              <w:t>、药效学、中药药理学、中药化学、生物医学工程学、疫苗学</w:t>
            </w:r>
            <w:r>
              <w:rPr>
                <w:rFonts w:hint="eastAsia" w:ascii="宋体" w:cs="宋体"/>
                <w:lang w:eastAsia="zh-CN"/>
              </w:rPr>
              <w:t>等</w:t>
            </w:r>
            <w:r>
              <w:rPr>
                <w:rFonts w:hint="eastAsia" w:ascii="Verdana" w:hAnsi="Verdana"/>
                <w:szCs w:val="21"/>
                <w:lang w:eastAsia="zh-CN"/>
              </w:rPr>
              <w:t>。</w:t>
            </w:r>
          </w:p>
        </w:tc>
      </w:tr>
    </w:tbl>
    <w:p>
      <w:pPr>
        <w:rPr>
          <w:color w:val="0000FF"/>
        </w:rPr>
      </w:pPr>
    </w:p>
    <w:p/>
    <w:sectPr>
      <w:type w:val="continuous"/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C1591"/>
    <w:rsid w:val="0122422B"/>
    <w:rsid w:val="03C525EF"/>
    <w:rsid w:val="072E4CE9"/>
    <w:rsid w:val="079C1591"/>
    <w:rsid w:val="0CFA2238"/>
    <w:rsid w:val="0F9D1AAD"/>
    <w:rsid w:val="12972723"/>
    <w:rsid w:val="25CB3C39"/>
    <w:rsid w:val="25CF7214"/>
    <w:rsid w:val="2D4E013E"/>
    <w:rsid w:val="2E4349F0"/>
    <w:rsid w:val="3BC798D5"/>
    <w:rsid w:val="44B81331"/>
    <w:rsid w:val="4FFD58AE"/>
    <w:rsid w:val="62654934"/>
    <w:rsid w:val="637A12C2"/>
    <w:rsid w:val="6380341F"/>
    <w:rsid w:val="6C7358E7"/>
    <w:rsid w:val="72D51F15"/>
    <w:rsid w:val="763444AF"/>
    <w:rsid w:val="E69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Times New Roman" w:cs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3075</Words>
  <Characters>3087</Characters>
  <Lines>0</Lines>
  <Paragraphs>0</Paragraphs>
  <TotalTime>31</TotalTime>
  <ScaleCrop>false</ScaleCrop>
  <LinksUpToDate>false</LinksUpToDate>
  <CharactersWithSpaces>3087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2025-08-20T02:17:00Z</dcterms:created>
  <dc:creator>『Lucky~』</dc:creator>
  <cp:lastModifiedBy>user</cp:lastModifiedBy>
  <cp:lastPrinted>2025-08-19T22:59:00Z</cp:lastPrinted>
  <dcterms:modified xsi:type="dcterms:W3CDTF">2025-08-21T09:40:39Z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6456812C7D134807BCDA194359BDEBBA_11</vt:lpwstr>
  </property>
  <property fmtid="{D5CDD505-2E9C-101B-9397-08002B2CF9AE}" pid="4" name="KSOTemplateDocerSaveRecord">
    <vt:lpwstr>eyJoZGlkIjoiYmI0OGVlZDZkMTU3Yjk0Y2IwNGU0ZWQyNDNkYzY1ZTMiLCJ1c2VySWQiOiI3NzczMDY5NTQifQ==</vt:lpwstr>
  </property>
</Properties>
</file>