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2</w:t>
      </w:r>
    </w:p>
    <w:p>
      <w:pPr>
        <w:snapToGrid w:val="0"/>
        <w:ind w:firstLine="42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年中国工程科技发展战略吉林研究院咨询研究项目选题建议推荐表（院士推荐）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"/>
        <w:gridCol w:w="2995"/>
        <w:gridCol w:w="85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选题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主要内容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（必要性、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建议内容、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成果形式）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（必要性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和选题依据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：300字以内。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研究方向及主要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内容：500字以内。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拟出研究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成果：100字以内。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可另附页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）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建议院士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6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42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IyMGE4MTA4NzhhMWFmN2NlMzcwOTlhZDRkNWYifQ=="/>
  </w:docVars>
  <w:rsids>
    <w:rsidRoot w:val="00000000"/>
    <w:rsid w:val="0FBF2EC7"/>
    <w:rsid w:val="188D2F17"/>
    <w:rsid w:val="2C0954BB"/>
    <w:rsid w:val="6F752C16"/>
    <w:rsid w:val="7C0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121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2022-11-24T17:04:00Z</dcterms:created>
  <dc:creator>caiyanan</dc:creator>
  <cp:lastModifiedBy>kjt</cp:lastModifiedBy>
  <dcterms:modified xsi:type="dcterms:W3CDTF">2024-08-09T14:56:40Z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19B8C1FE6A284BC8BEAFCB43552313FE_13</vt:lpwstr>
  </property>
</Properties>
</file>